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</w:rPr>
      </w:pPr>
      <w:r>
        <w:rPr>
          <w:rFonts w:ascii="Calibri"/>
          <w:b/>
          <w:bCs/>
          <w:u w:val="single"/>
        </w:rPr>
        <w:t>GRIGLIA DI OSSERVAZIONE PER L</w:t>
      </w:r>
      <w:r>
        <w:rPr>
          <w:rFonts w:hAnsi="Calibri"/>
          <w:b/>
          <w:bCs/>
          <w:u w:val="single"/>
        </w:rPr>
        <w:t>’</w:t>
      </w:r>
      <w:r>
        <w:rPr>
          <w:rFonts w:ascii="Calibri"/>
          <w:b/>
          <w:bCs/>
          <w:u w:val="single"/>
        </w:rPr>
        <w:t xml:space="preserve">INDIVIDUAZIONE DI ALUNNI </w:t>
      </w:r>
      <w:r w:rsidR="00081935">
        <w:rPr>
          <w:rFonts w:ascii="Calibri"/>
          <w:b/>
          <w:bCs/>
          <w:u w:val="single"/>
        </w:rPr>
        <w:t xml:space="preserve">CON </w:t>
      </w:r>
      <w:r>
        <w:rPr>
          <w:rFonts w:ascii="Calibri"/>
          <w:b/>
          <w:bCs/>
          <w:u w:val="single"/>
        </w:rPr>
        <w:t>BES</w:t>
      </w:r>
      <w:r>
        <w:rPr>
          <w:rFonts w:ascii="Calibri"/>
          <w:b/>
          <w:bCs/>
        </w:rPr>
        <w:t xml:space="preserve"> </w:t>
      </w: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</w:rPr>
      </w:pPr>
    </w:p>
    <w:tbl>
      <w:tblPr>
        <w:tblW w:w="98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75"/>
        <w:gridCol w:w="160"/>
        <w:gridCol w:w="6741"/>
        <w:gridCol w:w="641"/>
      </w:tblGrid>
      <w:tr w:rsidR="00E80483">
        <w:trPr>
          <w:trHeight w:val="56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proofErr w:type="gramStart"/>
            <w:r>
              <w:rPr>
                <w:rFonts w:ascii="Calibri"/>
                <w:b/>
                <w:bCs/>
              </w:rPr>
              <w:t xml:space="preserve">ALUNNO:   </w:t>
            </w:r>
            <w:proofErr w:type="gramEnd"/>
            <w:r>
              <w:rPr>
                <w:rFonts w:ascii="Calibri"/>
                <w:b/>
                <w:bCs/>
              </w:rPr>
              <w:t xml:space="preserve">                               CLASSE: </w:t>
            </w:r>
            <w:r w:rsidR="000C1053">
              <w:rPr>
                <w:rFonts w:ascii="Calibri"/>
                <w:b/>
                <w:bCs/>
              </w:rPr>
              <w:t xml:space="preserve">                       A.S. 2017/18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Sfera relazionale/</w:t>
            </w: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proofErr w:type="gramStart"/>
            <w:r>
              <w:rPr>
                <w:rFonts w:ascii="Calibri"/>
                <w:b/>
                <w:bCs/>
              </w:rPr>
              <w:t>comportamentale</w:t>
            </w:r>
            <w:proofErr w:type="gramEnd"/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Mostra atteggiamenti di bullismo o minacce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Dimostra opposizione ai richiami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12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Non stabilisce buoni rapporti con i compagni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E</w:t>
            </w:r>
            <w:r>
              <w:rPr>
                <w:rFonts w:hAnsi="Calibri"/>
              </w:rPr>
              <w:t>’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poco accettato/ ricercato dai compagni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Mostra la tendenza a mentire e/o ingannare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Trasgredisce regole condivise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 xml:space="preserve">Ha </w:t>
            </w:r>
            <w:proofErr w:type="spellStart"/>
            <w:r>
              <w:rPr>
                <w:rFonts w:ascii="Calibri"/>
              </w:rPr>
              <w:t>rezioni</w:t>
            </w:r>
            <w:proofErr w:type="spellEnd"/>
            <w:r>
              <w:rPr>
                <w:rFonts w:ascii="Calibri"/>
              </w:rPr>
              <w:t xml:space="preserve"> violente con i compagni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Si isola dagli altri per lunghi periodi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Distrugge oggetti e/o compie atti di vandalismo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Compie gesti di autolesionismo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65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Sfera dello sviluppo</w:t>
            </w: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In molte attivit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mostra rilevante confusione mentale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12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di comprensione verbale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Non si esprime verbalmente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4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Parla in continuazione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4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fonologiche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proofErr w:type="gramStart"/>
            <w:r>
              <w:rPr>
                <w:rFonts w:ascii="Calibri"/>
              </w:rPr>
              <w:t>balbetta</w:t>
            </w:r>
            <w:proofErr w:type="gram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Sfera emozionale</w:t>
            </w: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___________________</w:t>
            </w: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Sfera sociale</w:t>
            </w: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lastRenderedPageBreak/>
              <w:t>Si esprime con frasi poco chiare/poco strutturate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2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una rapida caduta dell</w:t>
            </w:r>
            <w:r>
              <w:rPr>
                <w:rFonts w:hAnsi="Calibri"/>
              </w:rPr>
              <w:t>’</w:t>
            </w:r>
            <w:r>
              <w:rPr>
                <w:rFonts w:ascii="Calibri"/>
              </w:rPr>
              <w:t>attenzione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a comprendere le regole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di concentrazione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9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logiche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0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a memorizzare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50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Presenta ritardi nel linguaggio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50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di apprendimento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improvvisi e significativi cambiamenti dell</w:t>
            </w:r>
            <w:r>
              <w:rPr>
                <w:rFonts w:hAnsi="Calibri"/>
              </w:rPr>
              <w:t>’</w:t>
            </w:r>
            <w:r>
              <w:rPr>
                <w:rFonts w:ascii="Calibri"/>
              </w:rPr>
              <w:t>umore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comportamenti bizzarri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2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Manifesta fissit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nelle produzioni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Lamenta malesseri fisici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Attribuisce i propri successi/insuccessi a cause esterne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ad esprimersi di fronte al gruppo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4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propensione a biasimare se stesso o colpevolizzarsi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Rinuncia di fronte all</w:t>
            </w:r>
            <w:r>
              <w:rPr>
                <w:rFonts w:hAnsi="Calibri"/>
              </w:rPr>
              <w:t>’</w:t>
            </w:r>
            <w:r>
              <w:rPr>
                <w:rFonts w:ascii="Calibri"/>
              </w:rPr>
              <w:t>impegno, alle prime difficolt</w:t>
            </w:r>
            <w:r>
              <w:rPr>
                <w:rFonts w:hAnsi="Calibri"/>
              </w:rPr>
              <w:t>à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Dimostra scarsa autonomia personale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di organizzazione spazio/temporale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di coordinazione grosso/motoria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di coordinazione fine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Si appropria di oggetti non suoi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scarsa cura degli oggetti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 xml:space="preserve">Non </w:t>
            </w:r>
            <w:r>
              <w:rPr>
                <w:rFonts w:hAnsi="Calibri"/>
              </w:rPr>
              <w:t>è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collaborativo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un abbigliamento inappropriato all</w:t>
            </w:r>
            <w:r>
              <w:rPr>
                <w:rFonts w:hAnsi="Calibri"/>
              </w:rPr>
              <w:t>’</w:t>
            </w:r>
            <w:r>
              <w:rPr>
                <w:rFonts w:ascii="Calibri"/>
              </w:rPr>
              <w:t>et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o alla stagione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una scarsa igiene personale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 xml:space="preserve">Presenta segni fisici di maltrattamento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Calibri"/>
              </w:rPr>
              <w:t>Ha materiale scolastico/didattico insufficiente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60"/>
        </w:trPr>
        <w:tc>
          <w:tcPr>
            <w:tcW w:w="2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  <w:proofErr w:type="gramStart"/>
            <w:r>
              <w:rPr>
                <w:rFonts w:ascii="Calibri"/>
                <w:b/>
                <w:bCs/>
              </w:rPr>
              <w:t>Sfera  ambientale</w:t>
            </w:r>
            <w:proofErr w:type="gramEnd"/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 w:rsidP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0C1053" w:rsidRDefault="000C1053" w:rsidP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0C1053" w:rsidRDefault="000C1053" w:rsidP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0C1053" w:rsidRDefault="000C1053" w:rsidP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0C1053" w:rsidRDefault="000C1053" w:rsidP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0C1053" w:rsidRPr="000C1053" w:rsidRDefault="000C1053" w:rsidP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</w:rPr>
            </w:pPr>
            <w:r w:rsidRPr="000C1053">
              <w:rPr>
                <w:b/>
              </w:rPr>
              <w:t>Svantaggio linguistico culturale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lastRenderedPageBreak/>
              <w:t>Famiglia problematica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Pregiudizi ed ostilit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culturali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socioeconomiche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440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Ambienti deprivati/devianti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850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 xml:space="preserve">di comunicazione e o collaborazione tra scuola, servizi, enti </w:t>
            </w:r>
            <w:proofErr w:type="gramStart"/>
            <w:r>
              <w:rPr>
                <w:rFonts w:ascii="Calibri"/>
              </w:rPr>
              <w:t>operatori</w:t>
            </w:r>
            <w:r>
              <w:rPr>
                <w:rFonts w:hAnsi="Calibri"/>
              </w:rPr>
              <w:t>…</w:t>
            </w:r>
            <w:r>
              <w:rPr>
                <w:rFonts w:ascii="Calibri"/>
              </w:rPr>
              <w:t>.</w:t>
            </w:r>
            <w:proofErr w:type="gramEnd"/>
            <w:r>
              <w:rPr>
                <w:rFonts w:ascii="Calibri"/>
              </w:rPr>
              <w:t>) che intervengono nell</w:t>
            </w:r>
            <w:r>
              <w:rPr>
                <w:rFonts w:hAnsi="Calibri"/>
              </w:rPr>
              <w:t>’</w:t>
            </w:r>
            <w:r>
              <w:rPr>
                <w:rFonts w:ascii="Calibri"/>
              </w:rPr>
              <w:t>educazione e nella formazione*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961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Bisogni espressi dal team degli insegnanti relativamente alle problematiche evidenziate (strumenti, informazioni, sussidi</w:t>
            </w:r>
            <w:proofErr w:type="gramStart"/>
            <w:r>
              <w:rPr>
                <w:rFonts w:hAnsi="Calibri"/>
              </w:rPr>
              <w:t>…</w:t>
            </w:r>
            <w:r>
              <w:rPr>
                <w:rFonts w:ascii="Calibri"/>
              </w:rPr>
              <w:t>)*</w:t>
            </w:r>
            <w:proofErr w:type="gram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0C1053" w:rsidTr="000C1053">
        <w:trPr>
          <w:trHeight w:val="954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53" w:rsidRDefault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053" w:rsidRDefault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  <w:proofErr w:type="spellStart"/>
            <w:r>
              <w:rPr>
                <w:rFonts w:hAnsi="Times New Roman" w:cs="Times New Roman"/>
                <w:color w:val="auto"/>
                <w:lang w:val="en-US" w:eastAsia="en-US"/>
              </w:rPr>
              <w:t>Mancata</w:t>
            </w:r>
            <w:proofErr w:type="spellEnd"/>
            <w:r>
              <w:rPr>
                <w:rFonts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lang w:val="en-US" w:eastAsia="en-US"/>
              </w:rPr>
              <w:t>conoscenza</w:t>
            </w:r>
            <w:proofErr w:type="spellEnd"/>
            <w:r>
              <w:rPr>
                <w:rFonts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lang w:val="en-US" w:eastAsia="en-US"/>
              </w:rPr>
              <w:t>della</w:t>
            </w:r>
            <w:proofErr w:type="spellEnd"/>
            <w:r>
              <w:rPr>
                <w:rFonts w:hAnsi="Times New Roman" w:cs="Times New Roman"/>
                <w:color w:val="auto"/>
                <w:lang w:val="en-US" w:eastAsia="en-US"/>
              </w:rPr>
              <w:t xml:space="preserve"> lingua </w:t>
            </w:r>
            <w:proofErr w:type="spellStart"/>
            <w:r>
              <w:rPr>
                <w:rFonts w:hAnsi="Times New Roman" w:cs="Times New Roman"/>
                <w:color w:val="auto"/>
                <w:lang w:val="en-US" w:eastAsia="en-US"/>
              </w:rPr>
              <w:t>italiana</w:t>
            </w:r>
            <w:proofErr w:type="spell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053" w:rsidRDefault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E80483" w:rsidTr="000C1053">
        <w:trPr>
          <w:trHeight w:val="686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0C10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  <w:proofErr w:type="spellStart"/>
            <w:r>
              <w:rPr>
                <w:rFonts w:hAnsi="Times New Roman" w:cs="Times New Roman"/>
                <w:color w:val="auto"/>
                <w:lang w:val="en-US" w:eastAsia="en-US"/>
              </w:rPr>
              <w:t>Preblematiche</w:t>
            </w:r>
            <w:proofErr w:type="spellEnd"/>
            <w:r>
              <w:rPr>
                <w:rFonts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lang w:val="en-US" w:eastAsia="en-US"/>
              </w:rPr>
              <w:t>relativeall’integrazione</w:t>
            </w:r>
            <w:proofErr w:type="spellEnd"/>
            <w:r>
              <w:rPr>
                <w:rFonts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lang w:val="en-US" w:eastAsia="en-US"/>
              </w:rPr>
              <w:t>culturale</w:t>
            </w:r>
            <w:proofErr w:type="spell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</w:pPr>
          </w:p>
        </w:tc>
      </w:tr>
      <w:tr w:rsidR="00E80483">
        <w:trPr>
          <w:trHeight w:val="350"/>
        </w:trPr>
        <w:tc>
          <w:tcPr>
            <w:tcW w:w="2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Apprendimento lingue straniere</w:t>
            </w: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</w:p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Pronuncia difficoltosa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80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di acquisizione degli automatismi grammaticali di base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50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nella scrittura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360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Difficolt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nell</w:t>
            </w:r>
            <w:r>
              <w:rPr>
                <w:rFonts w:hAnsi="Calibri"/>
              </w:rPr>
              <w:t>’</w:t>
            </w:r>
            <w:r>
              <w:rPr>
                <w:rFonts w:ascii="Calibri"/>
              </w:rPr>
              <w:t>acquisizione nuovo lessico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660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 xml:space="preserve">Notevoli differenze tra comprensione </w:t>
            </w:r>
            <w:proofErr w:type="gramStart"/>
            <w:r>
              <w:rPr>
                <w:rFonts w:ascii="Calibri"/>
              </w:rPr>
              <w:t>del  testo</w:t>
            </w:r>
            <w:proofErr w:type="gramEnd"/>
            <w:r>
              <w:rPr>
                <w:rFonts w:ascii="Calibri"/>
              </w:rPr>
              <w:t xml:space="preserve"> scritto e orale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  <w:tr w:rsidR="00E80483">
        <w:trPr>
          <w:trHeight w:val="579"/>
        </w:trPr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/>
              </w:rPr>
              <w:t>Notevoli differenze tra la produzione scritta e orale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483" w:rsidRDefault="00E80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</w:tr>
    </w:tbl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/>
          <w:b/>
          <w:bCs/>
        </w:rPr>
        <w:t xml:space="preserve">   Barrare con una X le </w:t>
      </w:r>
      <w:proofErr w:type="gramStart"/>
      <w:r>
        <w:rPr>
          <w:rFonts w:ascii="Calibri"/>
          <w:b/>
          <w:bCs/>
        </w:rPr>
        <w:t>caselle  corrispondenti</w:t>
      </w:r>
      <w:proofErr w:type="gramEnd"/>
      <w:r>
        <w:rPr>
          <w:rFonts w:ascii="Calibri"/>
          <w:b/>
          <w:bCs/>
        </w:rPr>
        <w:t xml:space="preserve"> alle voci che specificano la situazione dell</w:t>
      </w:r>
      <w:r>
        <w:rPr>
          <w:rFonts w:hAnsi="Calibri"/>
          <w:b/>
          <w:bCs/>
        </w:rPr>
        <w:t>’</w:t>
      </w:r>
      <w:r>
        <w:rPr>
          <w:rFonts w:ascii="Calibri"/>
          <w:b/>
          <w:bCs/>
        </w:rPr>
        <w:t>alunno.</w:t>
      </w: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73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9"/>
        <w:gridCol w:w="2815"/>
        <w:gridCol w:w="4106"/>
        <w:gridCol w:w="657"/>
      </w:tblGrid>
      <w:tr w:rsidR="008F0C88" w:rsidTr="008F0C88">
        <w:trPr>
          <w:trHeight w:val="1547"/>
        </w:trPr>
        <w:tc>
          <w:tcPr>
            <w:tcW w:w="2599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pPr w:leftFromText="141" w:rightFromText="141" w:vertAnchor="text" w:horzAnchor="margin" w:tblpY="2915"/>
              <w:tblW w:w="2491" w:type="dxa"/>
              <w:tblLayout w:type="fixed"/>
              <w:tblLook w:val="00A0" w:firstRow="1" w:lastRow="0" w:firstColumn="1" w:lastColumn="0" w:noHBand="0" w:noVBand="0"/>
            </w:tblPr>
            <w:tblGrid>
              <w:gridCol w:w="2491"/>
            </w:tblGrid>
            <w:tr w:rsidR="008F0C88" w:rsidTr="008F0C88">
              <w:trPr>
                <w:trHeight w:val="276"/>
              </w:trPr>
              <w:tc>
                <w:tcPr>
                  <w:tcW w:w="2491" w:type="dxa"/>
                  <w:vMerge w:val="restart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F0C88" w:rsidRDefault="008F0C88" w:rsidP="008F0C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Calibri"/>
                      <w:b/>
                      <w:bCs/>
                    </w:rPr>
                  </w:pPr>
                  <w:r>
                    <w:rPr>
                      <w:rFonts w:ascii="Calibri"/>
                      <w:b/>
                      <w:bCs/>
                    </w:rPr>
                    <w:lastRenderedPageBreak/>
                    <w:t>Punti di forza dell</w:t>
                  </w:r>
                  <w:r>
                    <w:rPr>
                      <w:rFonts w:hAnsi="Calibri"/>
                      <w:b/>
                      <w:bCs/>
                    </w:rPr>
                    <w:t>’</w:t>
                  </w:r>
                  <w:r>
                    <w:rPr>
                      <w:rFonts w:ascii="Calibri"/>
                      <w:b/>
                      <w:bCs/>
                    </w:rPr>
                    <w:t>allievo</w:t>
                  </w:r>
                </w:p>
                <w:p w:rsidR="008F0C88" w:rsidRDefault="008F0C88" w:rsidP="008F0C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  <w:r>
                    <w:rPr>
                      <w:rFonts w:ascii="Calibri"/>
                      <w:b/>
                      <w:bCs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b/>
                      <w:bCs/>
                    </w:rPr>
                    <w:t>su</w:t>
                  </w:r>
                  <w:proofErr w:type="gramEnd"/>
                  <w:r>
                    <w:rPr>
                      <w:rFonts w:ascii="Calibri"/>
                      <w:b/>
                      <w:bCs/>
                    </w:rPr>
                    <w:t xml:space="preserve"> cui fare leva nell</w:t>
                  </w:r>
                  <w:r>
                    <w:rPr>
                      <w:rFonts w:hAnsi="Calibri"/>
                      <w:b/>
                      <w:bCs/>
                    </w:rPr>
                    <w:t>’</w:t>
                  </w:r>
                  <w:r>
                    <w:rPr>
                      <w:rFonts w:ascii="Calibri"/>
                      <w:b/>
                      <w:bCs/>
                    </w:rPr>
                    <w:t xml:space="preserve">intervento </w:t>
                  </w:r>
                </w:p>
              </w:tc>
            </w:tr>
            <w:tr w:rsidR="008F0C88" w:rsidTr="008F0C88">
              <w:trPr>
                <w:trHeight w:val="328"/>
              </w:trPr>
              <w:tc>
                <w:tcPr>
                  <w:tcW w:w="2491" w:type="dxa"/>
                  <w:vMerge/>
                </w:tcPr>
                <w:p w:rsidR="008F0C88" w:rsidRDefault="008F0C88" w:rsidP="008F0C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hAnsi="Times New Roman" w:cs="Times New Roman"/>
                      <w:color w:val="auto"/>
                      <w:lang w:val="en-US" w:eastAsia="en-US"/>
                    </w:rPr>
                  </w:pPr>
                </w:p>
              </w:tc>
            </w:tr>
            <w:tr w:rsidR="008F0C88" w:rsidTr="008F0C88">
              <w:trPr>
                <w:trHeight w:val="284"/>
              </w:trPr>
              <w:tc>
                <w:tcPr>
                  <w:tcW w:w="2491" w:type="dxa"/>
                  <w:vMerge/>
                </w:tcPr>
                <w:p w:rsidR="008F0C88" w:rsidRDefault="008F0C88" w:rsidP="008F0C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hAnsi="Times New Roman" w:cs="Times New Roman"/>
                      <w:color w:val="auto"/>
                      <w:lang w:val="en-US" w:eastAsia="en-US"/>
                    </w:rPr>
                  </w:pPr>
                </w:p>
              </w:tc>
            </w:tr>
            <w:tr w:rsidR="008F0C88" w:rsidTr="008F0C88">
              <w:trPr>
                <w:trHeight w:val="276"/>
              </w:trPr>
              <w:tc>
                <w:tcPr>
                  <w:tcW w:w="2491" w:type="dxa"/>
                  <w:vMerge/>
                </w:tcPr>
                <w:p w:rsidR="008F0C88" w:rsidRDefault="008F0C88" w:rsidP="008F0C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hAnsi="Times New Roman" w:cs="Times New Roman"/>
                      <w:color w:val="auto"/>
                      <w:lang w:val="en-US" w:eastAsia="en-US"/>
                    </w:rPr>
                  </w:pPr>
                </w:p>
              </w:tc>
            </w:tr>
            <w:tr w:rsidR="008F0C88" w:rsidTr="008F0C88">
              <w:trPr>
                <w:trHeight w:val="292"/>
              </w:trPr>
              <w:tc>
                <w:tcPr>
                  <w:tcW w:w="2491" w:type="dxa"/>
                  <w:vMerge/>
                </w:tcPr>
                <w:p w:rsidR="008F0C88" w:rsidRDefault="008F0C88" w:rsidP="008F0C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hAnsi="Times New Roman" w:cs="Times New Roman"/>
                      <w:color w:val="auto"/>
                      <w:lang w:val="en-US" w:eastAsia="en-US"/>
                    </w:rPr>
                  </w:pPr>
                </w:p>
              </w:tc>
            </w:tr>
            <w:tr w:rsidR="008F0C88" w:rsidTr="008F0C88">
              <w:trPr>
                <w:trHeight w:val="276"/>
              </w:trPr>
              <w:tc>
                <w:tcPr>
                  <w:tcW w:w="2491" w:type="dxa"/>
                  <w:vMerge/>
                </w:tcPr>
                <w:p w:rsidR="008F0C88" w:rsidRDefault="008F0C88" w:rsidP="008F0C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hAnsi="Times New Roman" w:cs="Times New Roman"/>
                      <w:color w:val="auto"/>
                      <w:lang w:val="en-US" w:eastAsia="en-US"/>
                    </w:rPr>
                  </w:pPr>
                </w:p>
              </w:tc>
            </w:tr>
          </w:tbl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59776" behindDoc="0" locked="0" layoutInCell="1" allowOverlap="1">
                      <wp:simplePos x="0" y="0"/>
                      <wp:positionH relativeFrom="page">
                        <wp:posOffset>271145</wp:posOffset>
                      </wp:positionH>
                      <wp:positionV relativeFrom="page">
                        <wp:posOffset>2534285</wp:posOffset>
                      </wp:positionV>
                      <wp:extent cx="1320165" cy="2058035"/>
                      <wp:effectExtent l="0" t="0" r="0" b="0"/>
                      <wp:wrapThrough wrapText="bothSides">
                        <wp:wrapPolygon edited="0">
                          <wp:start x="623" y="0"/>
                          <wp:lineTo x="623" y="21393"/>
                          <wp:lineTo x="20571" y="21393"/>
                          <wp:lineTo x="20571" y="0"/>
                          <wp:lineTo x="623" y="0"/>
                        </wp:wrapPolygon>
                      </wp:wrapThrough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165" cy="2058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0160">
                                    <a:solidFill>
                                      <a:srgbClr val="00000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0483" w:rsidRDefault="00E80483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hAnsi="Times New Roman" w:cs="Times New Roman"/>
                                      <w:color w:val="auto"/>
                                      <w:lang w:val="en-US" w:eastAsia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1.35pt;margin-top:199.55pt;width:103.95pt;height:162.05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" filled="f" stroked="f" strokeweight=".8pt">
                      <v:stroke joinstyle="bevel"/>
                      <v:textbox>
                        <w:txbxContent>
                          <w:p w:rsidR="00E80483" w:rsidRDefault="00E8048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hAnsi="Times New Roman" w:cs="Times New Roman"/>
                                <w:color w:val="auto"/>
                                <w:lang w:val="en-US" w:eastAsia="en-US"/>
                              </w:rPr>
                            </w:pPr>
                          </w:p>
                        </w:txbxContent>
                      </v:textbox>
                      <w10:wrap type="through" anchorx="page" anchory="page"/>
                    </v:shape>
                  </w:pict>
                </mc:Fallback>
              </mc:AlternateContent>
            </w:r>
          </w:p>
        </w:tc>
        <w:tc>
          <w:tcPr>
            <w:tcW w:w="7578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Discipline preferite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8F0C88" w:rsidTr="008F0C88">
        <w:trPr>
          <w:trHeight w:val="1240"/>
        </w:trPr>
        <w:tc>
          <w:tcPr>
            <w:tcW w:w="2599" w:type="dxa"/>
            <w:vMerge/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578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Discipline in cui riesce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8F0C88" w:rsidTr="008F0C88">
        <w:trPr>
          <w:trHeight w:val="1547"/>
        </w:trPr>
        <w:tc>
          <w:tcPr>
            <w:tcW w:w="2599" w:type="dxa"/>
            <w:vMerge/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578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Attivit</w:t>
            </w:r>
            <w:r>
              <w:rPr>
                <w:rFonts w:hAnsi="Calibri"/>
                <w:sz w:val="20"/>
                <w:szCs w:val="20"/>
              </w:rPr>
              <w:t>à</w:t>
            </w:r>
            <w:r>
              <w:rPr>
                <w:rFonts w:hAns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preferite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8F0C88" w:rsidTr="008F0C88">
        <w:trPr>
          <w:trHeight w:val="1547"/>
        </w:trPr>
        <w:tc>
          <w:tcPr>
            <w:tcW w:w="2599" w:type="dxa"/>
            <w:vMerge/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578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Attivit</w:t>
            </w:r>
            <w:r>
              <w:rPr>
                <w:rFonts w:hAnsi="Calibri"/>
                <w:sz w:val="20"/>
                <w:szCs w:val="20"/>
              </w:rPr>
              <w:t>à</w:t>
            </w:r>
            <w:r>
              <w:rPr>
                <w:rFonts w:hAns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in cui riesce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8F0C88" w:rsidTr="008F0C88">
        <w:trPr>
          <w:trHeight w:val="1240"/>
        </w:trPr>
        <w:tc>
          <w:tcPr>
            <w:tcW w:w="2599" w:type="dxa"/>
            <w:vMerge/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578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Desideri e /o bisogni espressi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8F0C88" w:rsidTr="008F0C88">
        <w:trPr>
          <w:trHeight w:val="1547"/>
        </w:trPr>
        <w:tc>
          <w:tcPr>
            <w:tcW w:w="2599" w:type="dxa"/>
            <w:vMerge/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578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Hobbies, passioni, attivit</w:t>
            </w:r>
            <w:r>
              <w:rPr>
                <w:rFonts w:hAnsi="Calibri"/>
                <w:sz w:val="20"/>
                <w:szCs w:val="20"/>
              </w:rPr>
              <w:t>à</w:t>
            </w:r>
            <w:r>
              <w:rPr>
                <w:rFonts w:hAns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extrascolastiche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8F0C88" w:rsidTr="008F0C88">
        <w:trPr>
          <w:trHeight w:val="1996"/>
        </w:trPr>
        <w:tc>
          <w:tcPr>
            <w:tcW w:w="2599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 xml:space="preserve">Punti di </w:t>
            </w:r>
            <w:proofErr w:type="gramStart"/>
            <w:r>
              <w:rPr>
                <w:rFonts w:ascii="Calibri"/>
                <w:b/>
                <w:bCs/>
              </w:rPr>
              <w:t>forza  gruppo</w:t>
            </w:r>
            <w:proofErr w:type="gramEnd"/>
            <w:r>
              <w:rPr>
                <w:rFonts w:ascii="Calibri"/>
                <w:b/>
                <w:bCs/>
              </w:rPr>
              <w:t xml:space="preserve"> classe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/>
              </w:rPr>
              <w:t>Presenza di un compagno o un gruppo di compagni per le attivit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disciplinari</w:t>
            </w:r>
          </w:p>
        </w:tc>
        <w:tc>
          <w:tcPr>
            <w:tcW w:w="41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left="72"/>
              <w:rPr>
                <w:rFonts w:ascii="Calibri" w:eastAsia="Times New Roman" w:hAnsi="Calibri" w:cs="Calibri"/>
              </w:rPr>
            </w:pPr>
            <w:r>
              <w:rPr>
                <w:rFonts w:ascii="Calibri"/>
              </w:rPr>
              <w:t>SI (specificare)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left="72"/>
              <w:rPr>
                <w:rFonts w:ascii="Calibri" w:eastAsia="Times New Roman" w:hAnsi="Calibri" w:cs="Calibri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left="72"/>
              <w:rPr>
                <w:rFonts w:ascii="Calibri" w:eastAsia="Times New Roman" w:hAnsi="Calibri" w:cs="Calibri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Calibri" w:eastAsia="Times New Roman" w:hAnsi="Calibri" w:cs="Calibri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</w:tc>
        <w:tc>
          <w:tcPr>
            <w:tcW w:w="6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</w:pPr>
            <w:proofErr w:type="gramStart"/>
            <w:r>
              <w:rPr>
                <w:rFonts w:ascii="Calibri"/>
              </w:rPr>
              <w:t>no</w:t>
            </w:r>
            <w:proofErr w:type="gramEnd"/>
          </w:p>
        </w:tc>
      </w:tr>
      <w:tr w:rsidR="008F0C88" w:rsidTr="008F0C88">
        <w:trPr>
          <w:trHeight w:val="1996"/>
        </w:trPr>
        <w:tc>
          <w:tcPr>
            <w:tcW w:w="2599" w:type="dxa"/>
            <w:vMerge/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8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/>
              </w:rPr>
              <w:t>Presenza di un compagno o un gruppo di compagni per le attivit</w:t>
            </w:r>
            <w:r>
              <w:rPr>
                <w:rFonts w:hAnsi="Calibri"/>
              </w:rPr>
              <w:t>à</w:t>
            </w:r>
            <w:r>
              <w:rPr>
                <w:rFonts w:hAnsi="Calibri"/>
              </w:rPr>
              <w:t xml:space="preserve"> </w:t>
            </w:r>
            <w:r>
              <w:rPr>
                <w:rFonts w:ascii="Calibri"/>
              </w:rPr>
              <w:t>extrascolastiche</w:t>
            </w:r>
          </w:p>
        </w:tc>
        <w:tc>
          <w:tcPr>
            <w:tcW w:w="41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/>
              </w:rPr>
              <w:t>Si (specificare)</w:t>
            </w: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Calibri" w:eastAsia="Times New Roman" w:hAnsi="Calibri" w:cs="Calibri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Calibri" w:eastAsia="Times New Roman" w:hAnsi="Calibri" w:cs="Calibri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Calibri" w:eastAsia="Times New Roman" w:hAnsi="Calibri" w:cs="Calibri"/>
              </w:rPr>
            </w:pPr>
          </w:p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</w:tc>
        <w:tc>
          <w:tcPr>
            <w:tcW w:w="6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C88" w:rsidRDefault="008F0C88" w:rsidP="008F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</w:pPr>
            <w:proofErr w:type="gramStart"/>
            <w:r>
              <w:rPr>
                <w:rFonts w:ascii="Calibri"/>
              </w:rPr>
              <w:t>no</w:t>
            </w:r>
            <w:proofErr w:type="gramEnd"/>
          </w:p>
        </w:tc>
      </w:tr>
    </w:tbl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</w:p>
    <w:p w:rsidR="00E80483" w:rsidRDefault="008F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670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1457324</wp:posOffset>
                </wp:positionV>
                <wp:extent cx="5577840" cy="13287375"/>
                <wp:effectExtent l="0" t="0" r="0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32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016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483" w:rsidRDefault="00E8048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hAnsi="Times New Roman" w:cs="Times New Roman"/>
                                <w:color w:val="auto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pt;margin-top:114.75pt;width:439.2pt;height:1046.2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" filled="f" stroked="f" strokeweight=".8pt">
                <v:stroke joinstyle="bevel"/>
                <v:textbox>
                  <w:txbxContent>
                    <w:p w:rsidR="00E80483" w:rsidRDefault="00E8048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hAnsi="Times New Roman" w:cs="Times New Roman"/>
                          <w:color w:val="auto"/>
                          <w:lang w:val="en-US" w:eastAsia="en-US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E80483" w:rsidRDefault="00E80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E80483" w:rsidSect="003C4ED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F89" w:rsidRDefault="00415F89" w:rsidP="003C4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Times New Roman" w:cs="Times New Roman"/>
          <w:color w:val="auto"/>
          <w:lang w:val="en-US" w:eastAsia="en-US"/>
        </w:rPr>
      </w:pPr>
      <w:r>
        <w:rPr>
          <w:rFonts w:hAnsi="Times New Roman" w:cs="Times New Roman"/>
          <w:color w:val="auto"/>
          <w:lang w:val="en-US" w:eastAsia="en-US"/>
        </w:rPr>
        <w:separator/>
      </w:r>
    </w:p>
  </w:endnote>
  <w:endnote w:type="continuationSeparator" w:id="0">
    <w:p w:rsidR="00415F89" w:rsidRDefault="00415F89" w:rsidP="003C4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Times New Roman" w:cs="Times New Roman"/>
          <w:color w:val="auto"/>
          <w:lang w:val="en-US" w:eastAsia="en-US"/>
        </w:rPr>
      </w:pPr>
      <w:r>
        <w:rPr>
          <w:rFonts w:hAnsi="Times New Roman" w:cs="Times New Roman"/>
          <w:color w:val="auto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83" w:rsidRDefault="00E8048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Ansi="Times New Roman" w:cs="Times New Roman"/>
        <w:color w:val="auto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F89" w:rsidRDefault="00415F89" w:rsidP="003C4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Times New Roman" w:cs="Times New Roman"/>
          <w:color w:val="auto"/>
          <w:lang w:val="en-US" w:eastAsia="en-US"/>
        </w:rPr>
      </w:pPr>
      <w:r>
        <w:rPr>
          <w:rFonts w:hAnsi="Times New Roman" w:cs="Times New Roman"/>
          <w:color w:val="auto"/>
          <w:lang w:val="en-US" w:eastAsia="en-US"/>
        </w:rPr>
        <w:separator/>
      </w:r>
    </w:p>
  </w:footnote>
  <w:footnote w:type="continuationSeparator" w:id="0">
    <w:p w:rsidR="00415F89" w:rsidRDefault="00415F89" w:rsidP="003C4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Times New Roman" w:cs="Times New Roman"/>
          <w:color w:val="auto"/>
          <w:lang w:val="en-US" w:eastAsia="en-US"/>
        </w:rPr>
      </w:pPr>
      <w:r>
        <w:rPr>
          <w:rFonts w:hAnsi="Times New Roman" w:cs="Times New Roman"/>
          <w:color w:val="auto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83" w:rsidRDefault="00E8048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Ansi="Times New Roman" w:cs="Times New Roman"/>
        <w:color w:val="auto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DB"/>
    <w:rsid w:val="00081935"/>
    <w:rsid w:val="000C1053"/>
    <w:rsid w:val="00242B70"/>
    <w:rsid w:val="002C1C6D"/>
    <w:rsid w:val="003C4EDB"/>
    <w:rsid w:val="00415F89"/>
    <w:rsid w:val="004A3A9C"/>
    <w:rsid w:val="007679BB"/>
    <w:rsid w:val="008F0C88"/>
    <w:rsid w:val="009325EC"/>
    <w:rsid w:val="00AA5940"/>
    <w:rsid w:val="00D61CC7"/>
    <w:rsid w:val="00E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CA829C-6C48-4EA2-B3EA-7C4FDA80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4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C4EDB"/>
    <w:rPr>
      <w:rFonts w:cs="Times New Roman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935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OSSERVAZIONE PER L’INDIVIDUAZIONE DI ALUNNI BES</vt:lpstr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OSSERVAZIONE PER L’INDIVIDUAZIONE DI ALUNNI BES</dc:title>
  <dc:creator>PC19</dc:creator>
  <cp:lastModifiedBy>Asu</cp:lastModifiedBy>
  <cp:revision>4</cp:revision>
  <cp:lastPrinted>2017-10-18T10:33:00Z</cp:lastPrinted>
  <dcterms:created xsi:type="dcterms:W3CDTF">2017-09-18T12:28:00Z</dcterms:created>
  <dcterms:modified xsi:type="dcterms:W3CDTF">2017-11-09T17:46:00Z</dcterms:modified>
</cp:coreProperties>
</file>